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1621C" w:rsidRDefault="003E3FFC" w:rsidP="003E3FFC">
      <w:pPr>
        <w:jc w:val="center"/>
        <w:rPr>
          <w:rFonts w:ascii="Times New Roman" w:hAnsi="Times New Roman" w:cs="Times New Roman"/>
          <w:b/>
          <w:bCs/>
          <w:sz w:val="24"/>
          <w:szCs w:val="24"/>
        </w:rPr>
      </w:pPr>
      <w:r w:rsidRPr="003E3FFC">
        <w:rPr>
          <w:rFonts w:ascii="Times New Roman" w:hAnsi="Times New Roman" w:cs="Times New Roman"/>
          <w:b/>
          <w:bCs/>
          <w:sz w:val="24"/>
          <w:szCs w:val="24"/>
        </w:rPr>
        <w:t>33’LÜ (330 MM) ROLLFORM SİSTEM, KÖŞELİ YAĞMUR BORUSU MAKİNE VE EKİPMANLARI TEKLİF, İMLAT VE MONTAJ SÖZLEŞMESİ</w:t>
      </w:r>
    </w:p>
    <w:p w:rsidR="003E3FFC" w:rsidRDefault="003E3FFC" w:rsidP="003E3FFC">
      <w:pPr>
        <w:jc w:val="center"/>
        <w:rPr>
          <w:rFonts w:ascii="Times New Roman" w:hAnsi="Times New Roman" w:cs="Times New Roman"/>
          <w:b/>
          <w:bCs/>
          <w:sz w:val="24"/>
          <w:szCs w:val="24"/>
        </w:rPr>
      </w:pPr>
    </w:p>
    <w:p w:rsidR="003E3FFC" w:rsidRDefault="003E3FFC" w:rsidP="003E3FFC">
      <w:pPr>
        <w:rPr>
          <w:rFonts w:ascii="Times New Roman" w:hAnsi="Times New Roman" w:cs="Times New Roman"/>
          <w:sz w:val="24"/>
          <w:szCs w:val="24"/>
        </w:rPr>
      </w:pPr>
      <w:r w:rsidRPr="003E3FFC">
        <w:rPr>
          <w:rFonts w:ascii="Times New Roman" w:hAnsi="Times New Roman" w:cs="Times New Roman"/>
          <w:b/>
          <w:bCs/>
          <w:sz w:val="24"/>
          <w:szCs w:val="24"/>
          <w:u w:val="single"/>
        </w:rPr>
        <w:t>İŞİ ALAN YÜKLENİCİ(SATICI):</w:t>
      </w:r>
      <w:r>
        <w:rPr>
          <w:rFonts w:ascii="Times New Roman" w:hAnsi="Times New Roman" w:cs="Times New Roman"/>
          <w:b/>
          <w:bCs/>
          <w:sz w:val="24"/>
          <w:szCs w:val="24"/>
          <w:u w:val="single"/>
        </w:rPr>
        <w:t xml:space="preserve"> </w:t>
      </w:r>
      <w:r>
        <w:rPr>
          <w:rFonts w:ascii="Times New Roman" w:hAnsi="Times New Roman" w:cs="Times New Roman"/>
          <w:sz w:val="24"/>
          <w:szCs w:val="24"/>
        </w:rPr>
        <w:t>Fark Makine Sac İşleri ve Makine İmalat Sanayi</w:t>
      </w:r>
    </w:p>
    <w:p w:rsidR="003E3FFC" w:rsidRDefault="003E3FFC" w:rsidP="003E3FFC">
      <w:pPr>
        <w:rPr>
          <w:rFonts w:ascii="Times New Roman" w:hAnsi="Times New Roman" w:cs="Times New Roman"/>
          <w:sz w:val="24"/>
          <w:szCs w:val="24"/>
        </w:rPr>
      </w:pPr>
      <w:r>
        <w:rPr>
          <w:rFonts w:ascii="Times New Roman" w:hAnsi="Times New Roman" w:cs="Times New Roman"/>
          <w:sz w:val="24"/>
          <w:szCs w:val="24"/>
        </w:rPr>
        <w:t>(Yusuf YILDIRIM)</w:t>
      </w:r>
      <w:r>
        <w:rPr>
          <w:rFonts w:ascii="Times New Roman" w:hAnsi="Times New Roman" w:cs="Times New Roman"/>
          <w:sz w:val="24"/>
          <w:szCs w:val="24"/>
        </w:rPr>
        <w:tab/>
      </w:r>
      <w:r>
        <w:rPr>
          <w:rFonts w:ascii="Times New Roman" w:hAnsi="Times New Roman" w:cs="Times New Roman"/>
          <w:sz w:val="24"/>
          <w:szCs w:val="24"/>
        </w:rPr>
        <w:tab/>
        <w:t>V.D.:</w:t>
      </w:r>
      <w:r w:rsidR="006A5D7F">
        <w:rPr>
          <w:rFonts w:ascii="Times New Roman" w:hAnsi="Times New Roman" w:cs="Times New Roman"/>
          <w:sz w:val="24"/>
          <w:szCs w:val="24"/>
        </w:rPr>
        <w:t xml:space="preserve"> </w:t>
      </w:r>
      <w:r>
        <w:rPr>
          <w:rFonts w:ascii="Times New Roman" w:hAnsi="Times New Roman" w:cs="Times New Roman"/>
          <w:sz w:val="24"/>
          <w:szCs w:val="24"/>
        </w:rPr>
        <w:t>SELÇUKLU</w:t>
      </w:r>
      <w:r>
        <w:rPr>
          <w:rFonts w:ascii="Times New Roman" w:hAnsi="Times New Roman" w:cs="Times New Roman"/>
          <w:sz w:val="24"/>
          <w:szCs w:val="24"/>
        </w:rPr>
        <w:tab/>
      </w:r>
      <w:r>
        <w:rPr>
          <w:rFonts w:ascii="Times New Roman" w:hAnsi="Times New Roman" w:cs="Times New Roman"/>
          <w:sz w:val="24"/>
          <w:szCs w:val="24"/>
        </w:rPr>
        <w:tab/>
        <w:t>T.C.:21716340600</w:t>
      </w:r>
    </w:p>
    <w:p w:rsidR="003E3FFC" w:rsidRDefault="003E3FFC" w:rsidP="003E3FFC">
      <w:pPr>
        <w:rPr>
          <w:rFonts w:ascii="Times New Roman" w:hAnsi="Times New Roman" w:cs="Times New Roman"/>
          <w:sz w:val="24"/>
          <w:szCs w:val="24"/>
        </w:rPr>
      </w:pPr>
      <w:r>
        <w:rPr>
          <w:rFonts w:ascii="Times New Roman" w:hAnsi="Times New Roman" w:cs="Times New Roman"/>
          <w:sz w:val="24"/>
          <w:szCs w:val="24"/>
        </w:rPr>
        <w:t>Hacı Yusuf Mescit Mahallesi Karakılınç Sk.</w:t>
      </w:r>
      <w:r w:rsidR="006A5D7F">
        <w:rPr>
          <w:rFonts w:ascii="Times New Roman" w:hAnsi="Times New Roman" w:cs="Times New Roman"/>
          <w:sz w:val="24"/>
          <w:szCs w:val="24"/>
        </w:rPr>
        <w:t xml:space="preserve"> No:35</w:t>
      </w:r>
      <w:r w:rsidR="006A5D7F">
        <w:rPr>
          <w:rFonts w:ascii="Times New Roman" w:hAnsi="Times New Roman" w:cs="Times New Roman"/>
          <w:sz w:val="24"/>
          <w:szCs w:val="24"/>
        </w:rPr>
        <w:tab/>
      </w:r>
      <w:r w:rsidR="006A5D7F">
        <w:rPr>
          <w:rFonts w:ascii="Times New Roman" w:hAnsi="Times New Roman" w:cs="Times New Roman"/>
          <w:sz w:val="24"/>
          <w:szCs w:val="24"/>
        </w:rPr>
        <w:tab/>
        <w:t>42040</w:t>
      </w:r>
      <w:r w:rsidR="006A5D7F">
        <w:rPr>
          <w:rFonts w:ascii="Times New Roman" w:hAnsi="Times New Roman" w:cs="Times New Roman"/>
          <w:sz w:val="24"/>
          <w:szCs w:val="24"/>
        </w:rPr>
        <w:tab/>
        <w:t>Karatay/KONYA</w:t>
      </w:r>
    </w:p>
    <w:p w:rsidR="006A5D7F" w:rsidRPr="006A5D7F" w:rsidRDefault="00000000" w:rsidP="003E3FFC">
      <w:pPr>
        <w:rPr>
          <w:rFonts w:ascii="Times New Roman" w:hAnsi="Times New Roman" w:cs="Times New Roman"/>
          <w:b/>
          <w:bCs/>
          <w:color w:val="000000" w:themeColor="text1"/>
          <w:sz w:val="24"/>
          <w:szCs w:val="24"/>
        </w:rPr>
      </w:pPr>
      <w:hyperlink r:id="rId6" w:history="1">
        <w:r w:rsidR="006A5D7F" w:rsidRPr="006A5D7F">
          <w:rPr>
            <w:rStyle w:val="Kpr"/>
            <w:rFonts w:ascii="Times New Roman" w:hAnsi="Times New Roman" w:cs="Times New Roman"/>
            <w:b/>
            <w:bCs/>
            <w:color w:val="000000" w:themeColor="text1"/>
            <w:sz w:val="24"/>
            <w:szCs w:val="24"/>
          </w:rPr>
          <w:t>ysfyildirim67@gmail.com</w:t>
        </w:r>
      </w:hyperlink>
    </w:p>
    <w:p w:rsidR="006A5D7F" w:rsidRDefault="006A5D7F" w:rsidP="003E3FFC">
      <w:pPr>
        <w:rPr>
          <w:rFonts w:ascii="Times New Roman" w:hAnsi="Times New Roman" w:cs="Times New Roman"/>
          <w:sz w:val="24"/>
          <w:szCs w:val="24"/>
        </w:rPr>
      </w:pPr>
      <w:r>
        <w:rPr>
          <w:rFonts w:ascii="Times New Roman" w:hAnsi="Times New Roman" w:cs="Times New Roman"/>
          <w:sz w:val="24"/>
          <w:szCs w:val="24"/>
        </w:rPr>
        <w:t>GSM: 0536 624 28 50</w:t>
      </w:r>
    </w:p>
    <w:p w:rsidR="006A5D7F" w:rsidRDefault="006A5D7F" w:rsidP="003E3FFC">
      <w:pPr>
        <w:rPr>
          <w:rFonts w:ascii="Times New Roman" w:hAnsi="Times New Roman" w:cs="Times New Roman"/>
          <w:b/>
          <w:bCs/>
          <w:sz w:val="24"/>
          <w:szCs w:val="24"/>
          <w:u w:val="single"/>
        </w:rPr>
      </w:pPr>
      <w:r w:rsidRPr="006A5D7F">
        <w:rPr>
          <w:rFonts w:ascii="Times New Roman" w:hAnsi="Times New Roman" w:cs="Times New Roman"/>
          <w:b/>
          <w:bCs/>
          <w:sz w:val="24"/>
          <w:szCs w:val="24"/>
          <w:u w:val="single"/>
        </w:rPr>
        <w:t>İŞ SAHİBİ (ALICI) SERGE ÇELİK</w:t>
      </w:r>
      <w:r>
        <w:rPr>
          <w:rFonts w:ascii="Times New Roman" w:hAnsi="Times New Roman" w:cs="Times New Roman"/>
          <w:b/>
          <w:bCs/>
          <w:sz w:val="24"/>
          <w:szCs w:val="24"/>
          <w:u w:val="single"/>
        </w:rPr>
        <w:t>:</w:t>
      </w:r>
    </w:p>
    <w:p w:rsidR="006A5D7F" w:rsidRDefault="006A5D7F" w:rsidP="003E3FFC">
      <w:pPr>
        <w:rPr>
          <w:rFonts w:ascii="Times New Roman" w:hAnsi="Times New Roman" w:cs="Times New Roman"/>
          <w:b/>
          <w:bCs/>
          <w:sz w:val="24"/>
          <w:szCs w:val="24"/>
        </w:rPr>
      </w:pPr>
      <w:r>
        <w:rPr>
          <w:rFonts w:ascii="Times New Roman" w:hAnsi="Times New Roman" w:cs="Times New Roman"/>
          <w:b/>
          <w:bCs/>
          <w:sz w:val="24"/>
          <w:szCs w:val="24"/>
        </w:rPr>
        <w:t>Adres: BURSA</w:t>
      </w:r>
    </w:p>
    <w:p w:rsidR="006A5D7F" w:rsidRDefault="006A5D7F" w:rsidP="003E3FFC">
      <w:pPr>
        <w:rPr>
          <w:rFonts w:ascii="Times New Roman" w:hAnsi="Times New Roman" w:cs="Times New Roman"/>
          <w:b/>
          <w:bCs/>
          <w:sz w:val="24"/>
          <w:szCs w:val="24"/>
        </w:rPr>
      </w:pPr>
      <w:r>
        <w:rPr>
          <w:rFonts w:ascii="Times New Roman" w:hAnsi="Times New Roman" w:cs="Times New Roman"/>
          <w:b/>
          <w:bCs/>
          <w:sz w:val="24"/>
          <w:szCs w:val="24"/>
        </w:rPr>
        <w:t xml:space="preserve">Mail: </w:t>
      </w:r>
      <w:hyperlink r:id="rId7" w:history="1">
        <w:r w:rsidRPr="006A5D7F">
          <w:rPr>
            <w:rStyle w:val="Kpr"/>
            <w:rFonts w:ascii="Times New Roman" w:hAnsi="Times New Roman" w:cs="Times New Roman"/>
            <w:b/>
            <w:bCs/>
            <w:color w:val="000000" w:themeColor="text1"/>
            <w:sz w:val="24"/>
            <w:szCs w:val="24"/>
          </w:rPr>
          <w:t>sergeçelik@gmail.com</w:t>
        </w:r>
      </w:hyperlink>
    </w:p>
    <w:p w:rsidR="006A5D7F" w:rsidRDefault="006A5D7F" w:rsidP="003E3FFC">
      <w:pPr>
        <w:rPr>
          <w:rFonts w:ascii="Times New Roman" w:hAnsi="Times New Roman" w:cs="Times New Roman"/>
          <w:b/>
          <w:bCs/>
          <w:sz w:val="24"/>
          <w:szCs w:val="24"/>
        </w:rPr>
      </w:pPr>
    </w:p>
    <w:p w:rsidR="006A5D7F" w:rsidRDefault="006A5D7F" w:rsidP="006A5D7F">
      <w:pPr>
        <w:ind w:left="-284" w:right="-142" w:firstLine="284"/>
        <w:rPr>
          <w:rFonts w:ascii="Times New Roman" w:hAnsi="Times New Roman" w:cs="Times New Roman"/>
          <w:sz w:val="24"/>
          <w:szCs w:val="24"/>
        </w:rPr>
      </w:pPr>
      <w:r>
        <w:rPr>
          <w:rFonts w:ascii="Times New Roman" w:hAnsi="Times New Roman" w:cs="Times New Roman"/>
          <w:sz w:val="24"/>
          <w:szCs w:val="24"/>
        </w:rPr>
        <w:t xml:space="preserve">Yukarıda ad ve adresleri belirtilen taraflar arasında aşağıdaki şartlarla </w:t>
      </w:r>
      <w:r w:rsidRPr="006A5D7F">
        <w:rPr>
          <w:rFonts w:ascii="Times New Roman" w:hAnsi="Times New Roman" w:cs="Times New Roman"/>
          <w:b/>
          <w:bCs/>
          <w:sz w:val="24"/>
          <w:szCs w:val="24"/>
        </w:rPr>
        <w:t>33’Lü (330mm)</w:t>
      </w:r>
      <w:r>
        <w:rPr>
          <w:rFonts w:ascii="Times New Roman" w:hAnsi="Times New Roman" w:cs="Times New Roman"/>
          <w:b/>
          <w:bCs/>
          <w:sz w:val="24"/>
          <w:szCs w:val="24"/>
        </w:rPr>
        <w:t xml:space="preserve"> Rollform sistem, köşeli yağmur borusu makine ve ekipmanları imalat ve montajı </w:t>
      </w:r>
      <w:r w:rsidRPr="006A5D7F">
        <w:rPr>
          <w:rFonts w:ascii="Times New Roman" w:hAnsi="Times New Roman" w:cs="Times New Roman"/>
          <w:sz w:val="24"/>
          <w:szCs w:val="24"/>
        </w:rPr>
        <w:t>hususunda</w:t>
      </w:r>
      <w:r>
        <w:rPr>
          <w:rFonts w:ascii="Times New Roman" w:hAnsi="Times New Roman" w:cs="Times New Roman"/>
          <w:b/>
          <w:bCs/>
          <w:sz w:val="24"/>
          <w:szCs w:val="24"/>
        </w:rPr>
        <w:t xml:space="preserve"> </w:t>
      </w:r>
      <w:r>
        <w:rPr>
          <w:rFonts w:ascii="Times New Roman" w:hAnsi="Times New Roman" w:cs="Times New Roman"/>
          <w:sz w:val="24"/>
          <w:szCs w:val="24"/>
        </w:rPr>
        <w:t>sözleşmesi yapılmıştır</w:t>
      </w:r>
      <w:r w:rsidR="00B849F7">
        <w:rPr>
          <w:rFonts w:ascii="Times New Roman" w:hAnsi="Times New Roman" w:cs="Times New Roman"/>
          <w:sz w:val="24"/>
          <w:szCs w:val="24"/>
        </w:rPr>
        <w:t>.</w:t>
      </w:r>
      <w:r>
        <w:rPr>
          <w:rFonts w:ascii="Times New Roman" w:hAnsi="Times New Roman" w:cs="Times New Roman"/>
          <w:sz w:val="24"/>
          <w:szCs w:val="24"/>
        </w:rPr>
        <w:t xml:space="preserve"> İş sahibi </w:t>
      </w:r>
      <w:r w:rsidRPr="006A5D7F">
        <w:rPr>
          <w:rFonts w:ascii="Times New Roman" w:hAnsi="Times New Roman" w:cs="Times New Roman"/>
          <w:b/>
          <w:bCs/>
          <w:sz w:val="24"/>
          <w:szCs w:val="24"/>
        </w:rPr>
        <w:t>(Alıcı)</w:t>
      </w:r>
      <w:r>
        <w:rPr>
          <w:rFonts w:ascii="Times New Roman" w:hAnsi="Times New Roman" w:cs="Times New Roman"/>
          <w:sz w:val="24"/>
          <w:szCs w:val="24"/>
        </w:rPr>
        <w:t xml:space="preserve">, işi alan Yükleyici </w:t>
      </w:r>
      <w:r w:rsidRPr="006A5D7F">
        <w:rPr>
          <w:rFonts w:ascii="Times New Roman" w:hAnsi="Times New Roman" w:cs="Times New Roman"/>
          <w:b/>
          <w:bCs/>
          <w:sz w:val="24"/>
          <w:szCs w:val="24"/>
        </w:rPr>
        <w:t>(Satıcı)</w:t>
      </w:r>
      <w:r>
        <w:rPr>
          <w:rFonts w:ascii="Times New Roman" w:hAnsi="Times New Roman" w:cs="Times New Roman"/>
          <w:sz w:val="24"/>
          <w:szCs w:val="24"/>
        </w:rPr>
        <w:t xml:space="preserve"> olarak isimlendirilmiştir.</w:t>
      </w:r>
    </w:p>
    <w:p w:rsidR="006A5D7F" w:rsidRDefault="006A5D7F" w:rsidP="006A5D7F">
      <w:pPr>
        <w:ind w:left="-284" w:right="-142" w:firstLine="284"/>
        <w:rPr>
          <w:rFonts w:ascii="Times New Roman" w:hAnsi="Times New Roman" w:cs="Times New Roman"/>
          <w:sz w:val="24"/>
          <w:szCs w:val="24"/>
        </w:rPr>
      </w:pPr>
    </w:p>
    <w:p w:rsidR="006A5D7F" w:rsidRDefault="006A5D7F" w:rsidP="006A5D7F">
      <w:pPr>
        <w:ind w:left="-284" w:right="-142" w:firstLine="284"/>
        <w:rPr>
          <w:rFonts w:ascii="Times New Roman" w:hAnsi="Times New Roman" w:cs="Times New Roman"/>
          <w:b/>
          <w:bCs/>
          <w:sz w:val="24"/>
          <w:szCs w:val="24"/>
        </w:rPr>
      </w:pPr>
      <w:r w:rsidRPr="006A5D7F">
        <w:rPr>
          <w:rFonts w:ascii="Times New Roman" w:hAnsi="Times New Roman" w:cs="Times New Roman"/>
          <w:b/>
          <w:bCs/>
          <w:sz w:val="24"/>
          <w:szCs w:val="24"/>
        </w:rPr>
        <w:t>YAPILACAK MAKİNE VE EKİPMANLARI İLE TEKNİK ÖZELLİKLER:</w:t>
      </w:r>
    </w:p>
    <w:p w:rsidR="006A5D7F" w:rsidRPr="00B849F7" w:rsidRDefault="006A5D7F"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1 Takım 33’lü Rollform sistem (Çizgili ve Desenli</w:t>
      </w:r>
      <w:r w:rsidR="00161B4C">
        <w:rPr>
          <w:rFonts w:ascii="Times New Roman" w:hAnsi="Times New Roman" w:cs="Times New Roman"/>
          <w:sz w:val="24"/>
          <w:szCs w:val="24"/>
        </w:rPr>
        <w:t xml:space="preserve"> Model) otomatik makine yapılacaktır. Makine 330 mm genişliğinde 0.30 ile 0.45 mm arası kalınlıklarda çelik sac malzemeden, binalar için, yağmur iniş borusu üretimi yap</w:t>
      </w:r>
      <w:r w:rsidR="00B849F7">
        <w:rPr>
          <w:rFonts w:ascii="Times New Roman" w:hAnsi="Times New Roman" w:cs="Times New Roman"/>
          <w:sz w:val="24"/>
          <w:szCs w:val="24"/>
        </w:rPr>
        <w:t>ı</w:t>
      </w:r>
      <w:r w:rsidR="00161B4C">
        <w:rPr>
          <w:rFonts w:ascii="Times New Roman" w:hAnsi="Times New Roman" w:cs="Times New Roman"/>
          <w:sz w:val="24"/>
          <w:szCs w:val="24"/>
        </w:rPr>
        <w:t>lacaktır.</w:t>
      </w:r>
    </w:p>
    <w:p w:rsidR="00B849F7" w:rsidRPr="00B849F7" w:rsidRDefault="00B849F7"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1 Adet Dirsek makinesi (2 Tk. Kapalı, servo motorlu, dijital ekranlı, tek hidrolik silindir baskılı sistem) yapılacaktır.</w:t>
      </w:r>
    </w:p>
    <w:p w:rsidR="00B849F7" w:rsidRPr="00B849F7" w:rsidRDefault="00B849F7"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Motor tahrikli. Manuel içten kol ile sıkmalı 1 Adet 1.5 ton’luk rulo sac açıcı makine yapılacaktır.</w:t>
      </w:r>
    </w:p>
    <w:p w:rsidR="00B849F7" w:rsidRPr="00B849F7" w:rsidRDefault="00B849F7"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1 Adet Boru ağzı daraltma makinesi (4’lü Pnömatik sistemli) yapılacaktır.</w:t>
      </w:r>
    </w:p>
    <w:p w:rsidR="00B849F7" w:rsidRPr="00B849F7" w:rsidRDefault="00B849F7"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1 Adet Makineye montajlı (hidrolik tahrikli) 2 veya 4 Adet silindirli kesme bıçağı sistemi yapılacaktır.</w:t>
      </w:r>
    </w:p>
    <w:p w:rsidR="00B849F7" w:rsidRPr="00B849F7" w:rsidRDefault="00B849F7"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Makine motoru (4 KW) sürücülü olacaktır. Makine gövdesi sac’dan yapılacaktır.</w:t>
      </w:r>
    </w:p>
    <w:p w:rsidR="00B849F7" w:rsidRPr="004C3142" w:rsidRDefault="00B849F7"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Ana İstasyon topları ve omurga toplarının yüzeyleri sert kromla kaplanacak</w:t>
      </w:r>
      <w:r w:rsidR="004C3142">
        <w:rPr>
          <w:rFonts w:ascii="Times New Roman" w:hAnsi="Times New Roman" w:cs="Times New Roman"/>
          <w:sz w:val="24"/>
          <w:szCs w:val="24"/>
        </w:rPr>
        <w:t>tır. Topların tamamı sadece çelik malzemeden yapılacaktır. Sadece gerekli hallerde bazı toplar kauçuk kökenli malzeme ile kaplanacaktır.</w:t>
      </w:r>
    </w:p>
    <w:p w:rsidR="004C3142" w:rsidRPr="004C3142" w:rsidRDefault="004C3142"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1 Adet Boru çıkış destek sehpası (makaralı sistem) yapılacaktır.</w:t>
      </w:r>
    </w:p>
    <w:p w:rsidR="004C3142" w:rsidRPr="004C3142" w:rsidRDefault="004C3142"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Makine motoru için ayrıca kablosuz seyyar el kumandası kullanılacaktır.</w:t>
      </w:r>
    </w:p>
    <w:p w:rsidR="004C3142" w:rsidRPr="004C3142" w:rsidRDefault="004C3142"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Grif (kenet) grubu istasyon topları makinenin üst kısmında dizayn edilecektir.</w:t>
      </w:r>
    </w:p>
    <w:p w:rsidR="004C3142" w:rsidRPr="004C3142" w:rsidRDefault="004C3142"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Ana İstasyon topları zincir tahrikli olacaktır.</w:t>
      </w:r>
    </w:p>
    <w:p w:rsidR="004C3142" w:rsidRPr="004C3142" w:rsidRDefault="004C3142"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Rulo açıcı sistem makine gözdesinden bağımsız olarak makine gerisinde konumlandırılacaktır. Rulo açıcı sistem sac esnek hareketlerinden komut alarak çalışacaktır. Rulo açıcı sistem mekanik içten manuel kol ile sıkmalı olacaktır.</w:t>
      </w:r>
    </w:p>
    <w:p w:rsidR="004C3142" w:rsidRPr="00EB4326" w:rsidRDefault="004C3142"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Bıçak sistemi hidrolik tahrikli olacaktır. Boy ölçme dijital ekrandan yazılarak (encoder) yardımıyla otomatik olarak ölçüp kesim yapacaktır. İş bitiminde sesli ve ışıklı</w:t>
      </w:r>
      <w:r w:rsidR="00EB4326">
        <w:rPr>
          <w:rFonts w:ascii="Times New Roman" w:hAnsi="Times New Roman" w:cs="Times New Roman"/>
          <w:sz w:val="24"/>
          <w:szCs w:val="24"/>
        </w:rPr>
        <w:t xml:space="preserve"> alarm </w:t>
      </w:r>
      <w:r w:rsidR="00EB4326">
        <w:rPr>
          <w:rFonts w:ascii="Times New Roman" w:hAnsi="Times New Roman" w:cs="Times New Roman"/>
          <w:sz w:val="24"/>
          <w:szCs w:val="24"/>
        </w:rPr>
        <w:lastRenderedPageBreak/>
        <w:t>sistemi devreye girecektir. Ayrıca makine içinde satıcının kendi inisiyatifine bağlı olarak aydınlatma sistemi bulunacaktır. Dijital ekranda, adet sayacı özelliği mevcut olacaktır. Günlük, aylık ve yıllık sayaç şeklinde olacaktır.</w:t>
      </w:r>
    </w:p>
    <w:p w:rsidR="00EB4326" w:rsidRPr="00EB4326" w:rsidRDefault="00EB4326"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Makine sac giriş küreği topları minimum 4 adet yapılacaktır. Ayrıca ayar sistemi tek tek yapılacaktır.</w:t>
      </w:r>
    </w:p>
    <w:p w:rsidR="00EB4326" w:rsidRPr="00EB4326" w:rsidRDefault="00EB4326"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Ana istasyon milleri Krom kaplı malzemeden yapılacaktır.</w:t>
      </w:r>
    </w:p>
    <w:p w:rsidR="00EB4326" w:rsidRPr="00EB4326" w:rsidRDefault="00EB4326" w:rsidP="006A5D7F">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Makine gövdesi endüstriyel veya elektro statik toz boya ile boyanacaktır.</w:t>
      </w:r>
    </w:p>
    <w:p w:rsidR="004E02A3" w:rsidRPr="004E02A3" w:rsidRDefault="004E02A3" w:rsidP="004E02A3">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Boru üzerindeki mukavemet çizgileri borunun içine doğru kabartılacaktır. Kenet payı borudan dışarı doğru kabartılacaktır. Mukavemet çizgileri borunun her iki yanında üç ’er adet, kenet yönünde ise. Biri kenet teğetinde olmak üzere 5 adet, ön yüzeyinde ise 4 adet düz çizgili olacaktır</w:t>
      </w:r>
    </w:p>
    <w:p w:rsidR="004E02A3" w:rsidRPr="002B59E9" w:rsidRDefault="004E02A3" w:rsidP="004E02A3">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 xml:space="preserve">Boru boyutları: sac açılımı 330 mm, olarak dikdörtgen şeklinde boru ölçüleri 95 mm x 70 mm Köşe iç Radüsleri: R 11 mm Sac </w:t>
      </w:r>
      <w:r w:rsidR="002B59E9">
        <w:rPr>
          <w:rFonts w:ascii="Times New Roman" w:hAnsi="Times New Roman" w:cs="Times New Roman"/>
          <w:sz w:val="24"/>
          <w:szCs w:val="24"/>
        </w:rPr>
        <w:t>kalınlığı: 0,30 ila 0,45 mm, arasında olacaktır. Kenet genişliği: Min. 8 mm olacaktır.</w:t>
      </w:r>
    </w:p>
    <w:p w:rsidR="002B59E9" w:rsidRPr="002B59E9" w:rsidRDefault="002B59E9" w:rsidP="004E02A3">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Makine alt istasyonları topları takriben 11 istasyon olarak tasarlanacaktır.</w:t>
      </w:r>
    </w:p>
    <w:p w:rsidR="002B59E9" w:rsidRPr="002B59E9" w:rsidRDefault="002B59E9" w:rsidP="004E02A3">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Makine boyu 5.5 Metre veya üzeri ölçülerde olacaktır.</w:t>
      </w:r>
    </w:p>
    <w:p w:rsidR="002B59E9" w:rsidRPr="002B59E9" w:rsidRDefault="002B59E9" w:rsidP="004E02A3">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Makine üretim hızı Min:12m/dk Max:15m/dk olacaktır.</w:t>
      </w:r>
    </w:p>
    <w:p w:rsidR="002B59E9" w:rsidRPr="002B59E9" w:rsidRDefault="002B59E9" w:rsidP="004E02A3">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Boru daraltma sistemi Pnömatik baskılı ve 4 taraftan aynı anda basılacak şekilde dizayn edilecektir. Pedalsız butonsuz otomatik olarak çalışacaktır.</w:t>
      </w:r>
    </w:p>
    <w:p w:rsidR="002B59E9" w:rsidRDefault="002B59E9" w:rsidP="002B59E9">
      <w:pPr>
        <w:ind w:right="-142"/>
        <w:rPr>
          <w:rFonts w:ascii="Times New Roman" w:hAnsi="Times New Roman" w:cs="Times New Roman"/>
          <w:b/>
          <w:bCs/>
          <w:sz w:val="24"/>
          <w:szCs w:val="24"/>
        </w:rPr>
      </w:pPr>
      <w:r>
        <w:rPr>
          <w:rFonts w:ascii="Times New Roman" w:hAnsi="Times New Roman" w:cs="Times New Roman"/>
          <w:b/>
          <w:bCs/>
          <w:sz w:val="24"/>
          <w:szCs w:val="24"/>
        </w:rPr>
        <w:t>MAKİNE VE EKİPMANLARIN TESLİM SÜRESİ VE ŞEKLİ:</w:t>
      </w:r>
    </w:p>
    <w:p w:rsidR="0023250E" w:rsidRPr="0023250E" w:rsidRDefault="002B59E9" w:rsidP="002B59E9">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 xml:space="preserve">Söz konusu </w:t>
      </w:r>
      <w:r w:rsidR="009D2145">
        <w:rPr>
          <w:rFonts w:ascii="Times New Roman" w:hAnsi="Times New Roman" w:cs="Times New Roman"/>
          <w:sz w:val="24"/>
          <w:szCs w:val="24"/>
        </w:rPr>
        <w:t>makine ve ekipmanlar fiili başlama tarihinden itibaren en geç 180 iş günü içerisinde teslim edilecek olup, zaruri hallerde ilave 2 ay uzaya bileceği taraflarca kabul edilmiştir.</w:t>
      </w:r>
      <w:r w:rsidR="0023250E">
        <w:rPr>
          <w:rFonts w:ascii="Times New Roman" w:hAnsi="Times New Roman" w:cs="Times New Roman"/>
          <w:sz w:val="24"/>
          <w:szCs w:val="24"/>
        </w:rPr>
        <w:t xml:space="preserve"> Beklenmedik olağandışı durumlar söz konusu olduğunda (Dini ve milli bayramlar, doğal afet, kişisel veya salgın hastalık, sıkı yönetim vb.) üretime devam edilemeyen günlerin sayısınca teslim süresine ilave edileceği taraflarca kabul edilmiştir.</w:t>
      </w:r>
    </w:p>
    <w:p w:rsidR="002B59E9" w:rsidRPr="00803E14" w:rsidRDefault="009D2145" w:rsidP="002B59E9">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 xml:space="preserve">  </w:t>
      </w:r>
      <w:r w:rsidR="00803E14">
        <w:rPr>
          <w:rFonts w:ascii="Times New Roman" w:hAnsi="Times New Roman" w:cs="Times New Roman"/>
          <w:sz w:val="24"/>
          <w:szCs w:val="24"/>
        </w:rPr>
        <w:t>Söz konusu makine ve ekipmanların teslim edileceği tarihten en geç 15 gün öncesinde satıcı tarafından teslim tarihi alıcıya bildirilecektir.</w:t>
      </w:r>
    </w:p>
    <w:p w:rsidR="00803E14" w:rsidRPr="00803E14" w:rsidRDefault="00803E14" w:rsidP="002B59E9">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 xml:space="preserve">Belirlenen teslim tarihinden itibaren en geç 5 gün içerisinde alıcı makine ve ekipmanları almak zorundadır. 5 günün sonunda teslim alınmayan makine, satıcı tarafından ayarlanan bir nakliye şirketi ile alıcı firmaya gönderilir. </w:t>
      </w:r>
      <w:proofErr w:type="gramStart"/>
      <w:r>
        <w:rPr>
          <w:rFonts w:ascii="Times New Roman" w:hAnsi="Times New Roman" w:cs="Times New Roman"/>
          <w:sz w:val="24"/>
          <w:szCs w:val="24"/>
        </w:rPr>
        <w:t>ve</w:t>
      </w:r>
      <w:proofErr w:type="gramEnd"/>
      <w:r>
        <w:rPr>
          <w:rFonts w:ascii="Times New Roman" w:hAnsi="Times New Roman" w:cs="Times New Roman"/>
          <w:sz w:val="24"/>
          <w:szCs w:val="24"/>
        </w:rPr>
        <w:t xml:space="preserve"> nakliye bedeli, nakliye şirketi tarafından alıcı firmaya fatura edilir.</w:t>
      </w:r>
    </w:p>
    <w:p w:rsidR="00803E14" w:rsidRPr="00DE0F9B" w:rsidRDefault="00803E14" w:rsidP="002B59E9">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 xml:space="preserve">Teslim edilecek makine ve ekipmanlar alıcı tarafından temin edilecek nakliye aracı ile </w:t>
      </w:r>
      <w:r w:rsidR="003C6491">
        <w:rPr>
          <w:rFonts w:ascii="Times New Roman" w:hAnsi="Times New Roman" w:cs="Times New Roman"/>
          <w:sz w:val="24"/>
          <w:szCs w:val="24"/>
        </w:rPr>
        <w:t xml:space="preserve">kurulum yapılacak yere taşınacaktır. Söz konusu makine ve ekipmanlar uygun bir şekilde (alıcı tarafından) temin edilecek nakliye aracına yüklenecektir. Yükleme masrafları satıcıya aittir. Nakliye masrafları alıcıya aittir. Ayrıca alıcı firma makinelerin </w:t>
      </w:r>
      <w:proofErr w:type="gramStart"/>
      <w:r w:rsidR="003C6491">
        <w:rPr>
          <w:rFonts w:ascii="Times New Roman" w:hAnsi="Times New Roman" w:cs="Times New Roman"/>
          <w:sz w:val="24"/>
          <w:szCs w:val="24"/>
        </w:rPr>
        <w:t>yüklenmesinden</w:t>
      </w:r>
      <w:proofErr w:type="gramEnd"/>
      <w:r w:rsidR="003C6491">
        <w:rPr>
          <w:rFonts w:ascii="Times New Roman" w:hAnsi="Times New Roman" w:cs="Times New Roman"/>
          <w:sz w:val="24"/>
          <w:szCs w:val="24"/>
        </w:rPr>
        <w:t xml:space="preserve"> önce nakliye yük vb. sigorta ettirmek zorundadır. Bu işlemler yapılmadan satıcı tarafından kesinlikle makinelerin nakliye aracına yüklemesi yapılmayacaktır. Firmamız ürün nakliyesi yapmaz. Ayrıca, nakliye esnasında </w:t>
      </w:r>
      <w:proofErr w:type="gramStart"/>
      <w:r w:rsidR="003C6491">
        <w:rPr>
          <w:rFonts w:ascii="Times New Roman" w:hAnsi="Times New Roman" w:cs="Times New Roman"/>
          <w:sz w:val="24"/>
          <w:szCs w:val="24"/>
        </w:rPr>
        <w:t>oluşabilecek</w:t>
      </w:r>
      <w:proofErr w:type="gramEnd"/>
      <w:r w:rsidR="003C6491">
        <w:rPr>
          <w:rFonts w:ascii="Times New Roman" w:hAnsi="Times New Roman" w:cs="Times New Roman"/>
          <w:sz w:val="24"/>
          <w:szCs w:val="24"/>
        </w:rPr>
        <w:t xml:space="preserve"> sorunlardan firmamız sorumlu değildir.</w:t>
      </w:r>
    </w:p>
    <w:p w:rsidR="00DE0F9B" w:rsidRPr="00DE0F9B" w:rsidRDefault="00DE0F9B" w:rsidP="00DE0F9B">
      <w:pPr>
        <w:ind w:left="360" w:right="-142"/>
        <w:rPr>
          <w:rFonts w:ascii="Times New Roman" w:hAnsi="Times New Roman" w:cs="Times New Roman"/>
          <w:b/>
          <w:bCs/>
          <w:sz w:val="24"/>
          <w:szCs w:val="24"/>
        </w:rPr>
      </w:pPr>
      <w:r>
        <w:rPr>
          <w:rFonts w:ascii="Times New Roman" w:hAnsi="Times New Roman" w:cs="Times New Roman"/>
          <w:b/>
          <w:bCs/>
          <w:sz w:val="24"/>
          <w:szCs w:val="24"/>
        </w:rPr>
        <w:t>MAKİNE VE EKİPMANLARIN KURULUMU İLE İLGİLİ ŞARTLAR</w:t>
      </w:r>
    </w:p>
    <w:p w:rsidR="003C6491" w:rsidRPr="00DE0F9B" w:rsidRDefault="003C6491" w:rsidP="002B59E9">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 xml:space="preserve">Makinelerin teslim tarihi ile kurulum tarihi ile kurulum tarihi arasında uygun bir süre olmalıdır. Buna istinaden alıcı </w:t>
      </w:r>
      <w:r w:rsidR="00DE0F9B">
        <w:rPr>
          <w:rFonts w:ascii="Times New Roman" w:hAnsi="Times New Roman" w:cs="Times New Roman"/>
          <w:sz w:val="24"/>
          <w:szCs w:val="24"/>
        </w:rPr>
        <w:t>tarafından</w:t>
      </w:r>
      <w:r>
        <w:rPr>
          <w:rFonts w:ascii="Times New Roman" w:hAnsi="Times New Roman" w:cs="Times New Roman"/>
          <w:sz w:val="24"/>
          <w:szCs w:val="24"/>
        </w:rPr>
        <w:t xml:space="preserve"> kaynaklı </w:t>
      </w:r>
      <w:r w:rsidR="00DE0F9B">
        <w:rPr>
          <w:rFonts w:ascii="Times New Roman" w:hAnsi="Times New Roman" w:cs="Times New Roman"/>
          <w:sz w:val="24"/>
          <w:szCs w:val="24"/>
        </w:rPr>
        <w:t>kurulum ve teslimat gecikmelerinde satıcı sorumlu değildir.</w:t>
      </w:r>
    </w:p>
    <w:p w:rsidR="00A23D23" w:rsidRPr="00A23D23" w:rsidRDefault="00DE0F9B" w:rsidP="002B59E9">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 xml:space="preserve">Söz konusu makine ve ekipmanlar ile ilgili Yol+Yemek+Hotel, Konaklama ve kurulum esnasında hattın veya makinelerin kurulacak alanın belirlenmesi, çalışma alanında </w:t>
      </w:r>
      <w:r>
        <w:rPr>
          <w:rFonts w:ascii="Times New Roman" w:hAnsi="Times New Roman" w:cs="Times New Roman"/>
          <w:sz w:val="24"/>
          <w:szCs w:val="24"/>
        </w:rPr>
        <w:lastRenderedPageBreak/>
        <w:t xml:space="preserve">ihtiyaç duyulabilecek, hava </w:t>
      </w:r>
      <w:r w:rsidRPr="00DE0F9B">
        <w:rPr>
          <w:rFonts w:ascii="Times New Roman" w:hAnsi="Times New Roman" w:cs="Times New Roman"/>
          <w:b/>
          <w:bCs/>
          <w:sz w:val="24"/>
          <w:szCs w:val="24"/>
        </w:rPr>
        <w:t>6 bar</w:t>
      </w:r>
      <w:r>
        <w:rPr>
          <w:rFonts w:ascii="Times New Roman" w:hAnsi="Times New Roman" w:cs="Times New Roman"/>
          <w:sz w:val="24"/>
          <w:szCs w:val="24"/>
        </w:rPr>
        <w:t xml:space="preserve"> makinelere yetecek güçte</w:t>
      </w:r>
      <w:r w:rsidR="00A23D23">
        <w:rPr>
          <w:rFonts w:ascii="Times New Roman" w:hAnsi="Times New Roman" w:cs="Times New Roman"/>
          <w:sz w:val="24"/>
          <w:szCs w:val="24"/>
        </w:rPr>
        <w:t xml:space="preserve"> elektrik enerjisi, elektrik tesisatı, hava tesisatı vb. giderleri ile makine denemeleri esnasında kullanılması gereken denemelik rulo sac’ı masrafları ve tedariki alıcı tarafından karşılanacaktır.</w:t>
      </w:r>
    </w:p>
    <w:p w:rsidR="00DE0F9B" w:rsidRDefault="00A23D23" w:rsidP="00A23D23">
      <w:pPr>
        <w:pStyle w:val="ListeParagraf"/>
        <w:ind w:right="-142"/>
        <w:rPr>
          <w:rFonts w:ascii="Times New Roman" w:hAnsi="Times New Roman" w:cs="Times New Roman"/>
          <w:sz w:val="24"/>
          <w:szCs w:val="24"/>
        </w:rPr>
      </w:pPr>
      <w:r>
        <w:rPr>
          <w:rFonts w:ascii="Times New Roman" w:hAnsi="Times New Roman" w:cs="Times New Roman"/>
          <w:sz w:val="24"/>
          <w:szCs w:val="24"/>
        </w:rPr>
        <w:t xml:space="preserve">Türkiye Cumhuriyeti sınırları </w:t>
      </w:r>
      <w:r w:rsidR="00CB4CBB">
        <w:rPr>
          <w:rFonts w:ascii="Times New Roman" w:hAnsi="Times New Roman" w:cs="Times New Roman"/>
          <w:sz w:val="24"/>
          <w:szCs w:val="24"/>
        </w:rPr>
        <w:t>içinde olmak kaydıyla Makinaların ilk kurulumu satıcı tarafından ücretsiz olarak gerçekleştirilecektir. Bir kereden sonraki kurulumlar Ayrıca ek ücrete tabidir.</w:t>
      </w:r>
    </w:p>
    <w:p w:rsidR="00CB4CBB" w:rsidRDefault="00CB4CBB" w:rsidP="00A23D23">
      <w:pPr>
        <w:pStyle w:val="ListeParagraf"/>
        <w:ind w:right="-142"/>
        <w:rPr>
          <w:rFonts w:ascii="Times New Roman" w:hAnsi="Times New Roman" w:cs="Times New Roman"/>
          <w:b/>
          <w:bCs/>
          <w:sz w:val="24"/>
          <w:szCs w:val="24"/>
        </w:rPr>
      </w:pPr>
      <w:r>
        <w:rPr>
          <w:rFonts w:ascii="Times New Roman" w:hAnsi="Times New Roman" w:cs="Times New Roman"/>
          <w:sz w:val="24"/>
          <w:szCs w:val="24"/>
        </w:rPr>
        <w:t xml:space="preserve">NOT: </w:t>
      </w:r>
      <w:r w:rsidRPr="00CB4CBB">
        <w:rPr>
          <w:rFonts w:ascii="Times New Roman" w:hAnsi="Times New Roman" w:cs="Times New Roman"/>
          <w:b/>
          <w:bCs/>
          <w:sz w:val="24"/>
          <w:szCs w:val="24"/>
        </w:rPr>
        <w:t>Satıcı firmanın yurt dışı kurulum servis hizmeti yoktur. Ancak zaruri hallerde. Satıcı ile alıcının kendi aralarında yazılı bir şekilde anlaşmaları kaydıyla, şartlar buna uygun olduğu zamanlarda yurt dışında bu kurulum satıcı tarafından gerçekleştirilebilir. Ayrıca satıcının her türlü yol, yemek, konaklama, Hotel vb. tüm giderleri alıcı tarafından karşılanması koşulu ile ve giderlerin, satıcının hesabına peşin olarak yatırılması ile mümkün olabilmektedir.</w:t>
      </w:r>
    </w:p>
    <w:p w:rsidR="00CB4CBB" w:rsidRDefault="00CB4CBB" w:rsidP="00A23D23">
      <w:pPr>
        <w:pStyle w:val="ListeParagraf"/>
        <w:ind w:right="-142"/>
        <w:rPr>
          <w:rFonts w:ascii="Times New Roman" w:hAnsi="Times New Roman" w:cs="Times New Roman"/>
          <w:sz w:val="24"/>
          <w:szCs w:val="24"/>
        </w:rPr>
      </w:pPr>
    </w:p>
    <w:p w:rsidR="00CB4CBB" w:rsidRDefault="00CB4CBB" w:rsidP="00A23D23">
      <w:pPr>
        <w:pStyle w:val="ListeParagraf"/>
        <w:ind w:right="-142"/>
        <w:rPr>
          <w:rFonts w:ascii="Times New Roman" w:hAnsi="Times New Roman" w:cs="Times New Roman"/>
          <w:b/>
          <w:bCs/>
          <w:sz w:val="24"/>
          <w:szCs w:val="24"/>
        </w:rPr>
      </w:pPr>
      <w:r w:rsidRPr="00CB4CBB">
        <w:rPr>
          <w:rFonts w:ascii="Times New Roman" w:hAnsi="Times New Roman" w:cs="Times New Roman"/>
          <w:b/>
          <w:bCs/>
          <w:sz w:val="24"/>
          <w:szCs w:val="24"/>
        </w:rPr>
        <w:t>KURULUM SONRASI GARANTİ VE SÜRESİ</w:t>
      </w:r>
    </w:p>
    <w:p w:rsidR="00CB4CBB" w:rsidRPr="00D64144" w:rsidRDefault="00CB4CBB" w:rsidP="00CB4CBB">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b/>
          <w:bCs/>
          <w:sz w:val="24"/>
          <w:szCs w:val="24"/>
        </w:rPr>
        <w:t xml:space="preserve"> Türkiye Cumhuriyeti sınırları içinde geçerli olmak üzere; </w:t>
      </w:r>
      <w:r>
        <w:rPr>
          <w:rFonts w:ascii="Times New Roman" w:hAnsi="Times New Roman" w:cs="Times New Roman"/>
          <w:sz w:val="24"/>
          <w:szCs w:val="24"/>
        </w:rPr>
        <w:t xml:space="preserve">satıcı firmanın elektronik parçaları 1(bir) yıl garantili olup mekanik parçalar ise 2(iki) yıl garantilidir. Kullanıcı hatasından oluşan veya satıcı firmanın üretimi olmayan bir unsurun sebep olduğu arıza vb. sorunlar garanti kapsamına girmez. </w:t>
      </w:r>
      <w:r w:rsidR="00D64144">
        <w:rPr>
          <w:rFonts w:ascii="Times New Roman" w:hAnsi="Times New Roman" w:cs="Times New Roman"/>
          <w:sz w:val="24"/>
          <w:szCs w:val="24"/>
        </w:rPr>
        <w:t>Garanti kapsamına girmeyen durumlarda talep edilen yedek parça ve hizmetler ücretlendirilecektir. Garanti kapsamında oluşacak arızalarda satıcı herhangi bir parçasının garanti süresi, toplam garanti süresinin kalanı ile sınırlıdır.</w:t>
      </w:r>
    </w:p>
    <w:p w:rsidR="00D64144" w:rsidRDefault="00D64144" w:rsidP="00D64144">
      <w:pPr>
        <w:pStyle w:val="ListeParagraf"/>
        <w:numPr>
          <w:ilvl w:val="0"/>
          <w:numId w:val="1"/>
        </w:numPr>
        <w:ind w:right="-142"/>
        <w:rPr>
          <w:rFonts w:ascii="Times New Roman" w:hAnsi="Times New Roman" w:cs="Times New Roman"/>
          <w:sz w:val="24"/>
          <w:szCs w:val="24"/>
        </w:rPr>
      </w:pPr>
      <w:r>
        <w:rPr>
          <w:rFonts w:ascii="Times New Roman" w:hAnsi="Times New Roman" w:cs="Times New Roman"/>
          <w:b/>
          <w:bCs/>
          <w:sz w:val="24"/>
          <w:szCs w:val="24"/>
        </w:rPr>
        <w:t xml:space="preserve"> </w:t>
      </w:r>
      <w:r w:rsidRPr="00D64144">
        <w:rPr>
          <w:rFonts w:ascii="Times New Roman" w:hAnsi="Times New Roman" w:cs="Times New Roman"/>
          <w:sz w:val="24"/>
          <w:szCs w:val="24"/>
        </w:rPr>
        <w:t xml:space="preserve">Alıcı </w:t>
      </w:r>
      <w:r>
        <w:rPr>
          <w:rFonts w:ascii="Times New Roman" w:hAnsi="Times New Roman" w:cs="Times New Roman"/>
          <w:sz w:val="24"/>
          <w:szCs w:val="24"/>
        </w:rPr>
        <w:t>firmadan kaynaklı veya garanti kapsamı haricindeki bir konu için teknik servis faturalandırılır. Bu fatura kullanılan yedek parça, yol, yemek, Hotel konaklama gideri ve teknik servis işçilik ücretinden oluşur.</w:t>
      </w:r>
    </w:p>
    <w:p w:rsidR="00D64144" w:rsidRDefault="00D64144" w:rsidP="00D64144">
      <w:pPr>
        <w:pStyle w:val="ListeParagraf"/>
        <w:ind w:right="-142"/>
        <w:rPr>
          <w:rFonts w:ascii="Times New Roman" w:hAnsi="Times New Roman" w:cs="Times New Roman"/>
          <w:sz w:val="24"/>
          <w:szCs w:val="24"/>
        </w:rPr>
      </w:pPr>
    </w:p>
    <w:p w:rsidR="00D64144" w:rsidRDefault="00D64144" w:rsidP="00D64144">
      <w:pPr>
        <w:pStyle w:val="ListeParagraf"/>
        <w:ind w:right="-142"/>
        <w:rPr>
          <w:rFonts w:ascii="Times New Roman" w:hAnsi="Times New Roman" w:cs="Times New Roman"/>
          <w:b/>
          <w:bCs/>
          <w:sz w:val="24"/>
          <w:szCs w:val="24"/>
        </w:rPr>
      </w:pPr>
      <w:r w:rsidRPr="00D64144">
        <w:rPr>
          <w:rFonts w:ascii="Times New Roman" w:hAnsi="Times New Roman" w:cs="Times New Roman"/>
          <w:b/>
          <w:bCs/>
          <w:sz w:val="24"/>
          <w:szCs w:val="24"/>
        </w:rPr>
        <w:t>ÖDENECEK ÜCRET VE ÖDEME ŞEKLİ:</w:t>
      </w:r>
    </w:p>
    <w:p w:rsidR="00D64144" w:rsidRPr="00B85665" w:rsidRDefault="00D64144" w:rsidP="00D64144">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b/>
          <w:bCs/>
          <w:sz w:val="24"/>
          <w:szCs w:val="24"/>
        </w:rPr>
        <w:t>Yurt içinde geçerli olmak üzere</w:t>
      </w:r>
      <w:r w:rsidR="00B85665">
        <w:rPr>
          <w:rFonts w:ascii="Times New Roman" w:hAnsi="Times New Roman" w:cs="Times New Roman"/>
          <w:b/>
          <w:bCs/>
          <w:sz w:val="24"/>
          <w:szCs w:val="24"/>
        </w:rPr>
        <w:t xml:space="preserve">, </w:t>
      </w:r>
      <w:r w:rsidR="00B85665">
        <w:rPr>
          <w:rFonts w:ascii="Times New Roman" w:hAnsi="Times New Roman" w:cs="Times New Roman"/>
          <w:sz w:val="24"/>
          <w:szCs w:val="24"/>
        </w:rPr>
        <w:t>ödenecek toplam ücret 80.000$ USD + KDV.</w:t>
      </w:r>
    </w:p>
    <w:p w:rsidR="00B85665" w:rsidRPr="00B85665" w:rsidRDefault="00B85665" w:rsidP="00D64144">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Anlaşmaya konu makinelerin üretim ve kurulum ücreti konusunda taraflar 80.000$ USD + KDV’de anlaşmışlardır.</w:t>
      </w:r>
    </w:p>
    <w:p w:rsidR="00B85665" w:rsidRDefault="00B85665" w:rsidP="00B85665">
      <w:pPr>
        <w:pStyle w:val="ListeParagraf"/>
        <w:ind w:left="644" w:right="-142"/>
        <w:rPr>
          <w:rFonts w:ascii="Times New Roman" w:hAnsi="Times New Roman" w:cs="Times New Roman"/>
          <w:b/>
          <w:bCs/>
          <w:sz w:val="24"/>
          <w:szCs w:val="24"/>
        </w:rPr>
      </w:pPr>
      <w:r w:rsidRPr="00B85665">
        <w:rPr>
          <w:rFonts w:ascii="Times New Roman" w:hAnsi="Times New Roman" w:cs="Times New Roman"/>
          <w:b/>
          <w:bCs/>
          <w:sz w:val="24"/>
          <w:szCs w:val="24"/>
        </w:rPr>
        <w:t>ÖDEME PLANI:</w:t>
      </w:r>
    </w:p>
    <w:p w:rsidR="00B85665" w:rsidRPr="00B85665" w:rsidRDefault="00B85665" w:rsidP="00B85665">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 xml:space="preserve">Söz konusu toplam ücretin </w:t>
      </w:r>
      <w:proofErr w:type="gramStart"/>
      <w:r>
        <w:rPr>
          <w:rFonts w:ascii="Times New Roman" w:hAnsi="Times New Roman" w:cs="Times New Roman"/>
          <w:sz w:val="24"/>
          <w:szCs w:val="24"/>
        </w:rPr>
        <w:t>%50</w:t>
      </w:r>
      <w:proofErr w:type="gramEnd"/>
      <w:r>
        <w:rPr>
          <w:rFonts w:ascii="Times New Roman" w:hAnsi="Times New Roman" w:cs="Times New Roman"/>
          <w:sz w:val="24"/>
          <w:szCs w:val="24"/>
        </w:rPr>
        <w:t>’si olan, (40.000$ USD) sözleşme tarihinde alıcı tarafından satıcıya peşin ve nakit olarak ödenecektir.</w:t>
      </w:r>
    </w:p>
    <w:p w:rsidR="00B85665" w:rsidRDefault="00B85665" w:rsidP="00B85665">
      <w:pPr>
        <w:pStyle w:val="ListeParagraf"/>
        <w:ind w:left="644" w:right="-142"/>
        <w:rPr>
          <w:rFonts w:ascii="Times New Roman" w:hAnsi="Times New Roman" w:cs="Times New Roman"/>
          <w:sz w:val="24"/>
          <w:szCs w:val="24"/>
        </w:rPr>
      </w:pPr>
      <w:r>
        <w:rPr>
          <w:rFonts w:ascii="Times New Roman" w:hAnsi="Times New Roman" w:cs="Times New Roman"/>
          <w:sz w:val="24"/>
          <w:szCs w:val="24"/>
        </w:rPr>
        <w:t xml:space="preserve">Kalan </w:t>
      </w:r>
      <w:proofErr w:type="gramStart"/>
      <w:r>
        <w:rPr>
          <w:rFonts w:ascii="Times New Roman" w:hAnsi="Times New Roman" w:cs="Times New Roman"/>
          <w:sz w:val="24"/>
          <w:szCs w:val="24"/>
        </w:rPr>
        <w:t>%50</w:t>
      </w:r>
      <w:proofErr w:type="gramEnd"/>
      <w:r>
        <w:rPr>
          <w:rFonts w:ascii="Times New Roman" w:hAnsi="Times New Roman" w:cs="Times New Roman"/>
          <w:sz w:val="24"/>
          <w:szCs w:val="24"/>
        </w:rPr>
        <w:t xml:space="preserve"> olan (40.000$ USD) ise sözleşme tarihini takip eden ilk aydan itibaren eşit taksitler halinde, yapım aşamasında yine nakit olarak ödenecektir. Makine tesliminde önce ödeme tamamlanmış olacaktır.</w:t>
      </w:r>
    </w:p>
    <w:p w:rsidR="00B85665" w:rsidRPr="00B85665" w:rsidRDefault="00B85665" w:rsidP="00B85665">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Teslime hazır makinelerin ödeme planı kısmında belirlenen ödemelerin yapılmaması durumunda makine teslimini yapma konusu satıcı firma inisiyatifindedir.</w:t>
      </w:r>
    </w:p>
    <w:p w:rsidR="00B85665" w:rsidRPr="00B85665" w:rsidRDefault="00B85665" w:rsidP="00B85665">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İş bu sözleşmeden doğacak ihtilaflarda (Türkiye Cumhuriyeti) Konya Mahkemeleri yetkilidir.</w:t>
      </w:r>
    </w:p>
    <w:p w:rsidR="00B85665" w:rsidRPr="00B85665" w:rsidRDefault="00B85665" w:rsidP="00B85665">
      <w:pPr>
        <w:pStyle w:val="ListeParagraf"/>
        <w:numPr>
          <w:ilvl w:val="0"/>
          <w:numId w:val="1"/>
        </w:numPr>
        <w:ind w:right="-142"/>
        <w:rPr>
          <w:rFonts w:ascii="Times New Roman" w:hAnsi="Times New Roman" w:cs="Times New Roman"/>
          <w:b/>
          <w:bCs/>
          <w:sz w:val="24"/>
          <w:szCs w:val="24"/>
        </w:rPr>
      </w:pPr>
      <w:r>
        <w:rPr>
          <w:rFonts w:ascii="Times New Roman" w:hAnsi="Times New Roman" w:cs="Times New Roman"/>
          <w:sz w:val="24"/>
          <w:szCs w:val="24"/>
        </w:rPr>
        <w:t xml:space="preserve">Bu </w:t>
      </w:r>
      <w:r w:rsidR="00BB4419">
        <w:rPr>
          <w:rFonts w:ascii="Times New Roman" w:hAnsi="Times New Roman" w:cs="Times New Roman"/>
          <w:sz w:val="24"/>
          <w:szCs w:val="24"/>
        </w:rPr>
        <w:t xml:space="preserve">sözleşmede yer almayan hiçbir özellik ve opsiyon sonradan talep edilemez ve belirlenenden daha az veya daha fazla bir fonksiyonu yerine getirmesi beklenemez. Ancak satıcı ve alıcı arasında özel durumlarda her iki tarafın kendi aralarında ek özel anlaşmayla ve şartlarda buna uygun olduğu durum ve zamanlarda bu talepler yerine getirilebilir. </w:t>
      </w:r>
      <w:r w:rsidR="00BB4419" w:rsidRPr="00BB4419">
        <w:rPr>
          <w:rFonts w:ascii="Times New Roman" w:hAnsi="Times New Roman" w:cs="Times New Roman"/>
          <w:b/>
          <w:bCs/>
          <w:sz w:val="24"/>
          <w:szCs w:val="24"/>
        </w:rPr>
        <w:t>Set içinde bulunan makine ve ekipman.</w:t>
      </w:r>
    </w:p>
    <w:sectPr w:rsidR="00B85665" w:rsidRPr="00B85665" w:rsidSect="00416265">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4414C"/>
    <w:multiLevelType w:val="hybridMultilevel"/>
    <w:tmpl w:val="7EF628D6"/>
    <w:lvl w:ilvl="0" w:tplc="6D164112">
      <w:start w:val="1"/>
      <w:numFmt w:val="decimal"/>
      <w:lvlText w:val="%1."/>
      <w:lvlJc w:val="left"/>
      <w:pPr>
        <w:ind w:left="644"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E452012"/>
    <w:multiLevelType w:val="hybridMultilevel"/>
    <w:tmpl w:val="0A8609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9197715"/>
    <w:multiLevelType w:val="hybridMultilevel"/>
    <w:tmpl w:val="6B74C218"/>
    <w:lvl w:ilvl="0" w:tplc="6D164112">
      <w:start w:val="1"/>
      <w:numFmt w:val="decimal"/>
      <w:lvlText w:val="%1."/>
      <w:lvlJc w:val="left"/>
      <w:pPr>
        <w:ind w:left="1364" w:hanging="360"/>
      </w:pPr>
      <w:rPr>
        <w:b/>
        <w:bCs/>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15:restartNumberingAfterBreak="0">
    <w:nsid w:val="514345F7"/>
    <w:multiLevelType w:val="hybridMultilevel"/>
    <w:tmpl w:val="15F4A0EA"/>
    <w:lvl w:ilvl="0" w:tplc="6D164112">
      <w:start w:val="1"/>
      <w:numFmt w:val="decimal"/>
      <w:lvlText w:val="%1."/>
      <w:lvlJc w:val="left"/>
      <w:pPr>
        <w:ind w:left="644" w:hanging="360"/>
      </w:pPr>
      <w:rPr>
        <w:b/>
        <w:bCs/>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80839617">
    <w:abstractNumId w:val="3"/>
  </w:num>
  <w:num w:numId="2" w16cid:durableId="223956910">
    <w:abstractNumId w:val="1"/>
  </w:num>
  <w:num w:numId="3" w16cid:durableId="913390142">
    <w:abstractNumId w:val="2"/>
  </w:num>
  <w:num w:numId="4" w16cid:durableId="281303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FFC"/>
    <w:rsid w:val="0011621C"/>
    <w:rsid w:val="00161B4C"/>
    <w:rsid w:val="0023250E"/>
    <w:rsid w:val="002B59E9"/>
    <w:rsid w:val="003C6491"/>
    <w:rsid w:val="003E3FFC"/>
    <w:rsid w:val="00416265"/>
    <w:rsid w:val="004C3142"/>
    <w:rsid w:val="004E02A3"/>
    <w:rsid w:val="006A5D7F"/>
    <w:rsid w:val="00803E14"/>
    <w:rsid w:val="00823664"/>
    <w:rsid w:val="009D2145"/>
    <w:rsid w:val="00A23D23"/>
    <w:rsid w:val="00B849F7"/>
    <w:rsid w:val="00B85665"/>
    <w:rsid w:val="00BB4419"/>
    <w:rsid w:val="00CB4CBB"/>
    <w:rsid w:val="00D64144"/>
    <w:rsid w:val="00DE0F9B"/>
    <w:rsid w:val="00EB43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E4E24"/>
  <w15:chartTrackingRefBased/>
  <w15:docId w15:val="{206B32BE-2665-4960-94CD-87992CAE8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6A5D7F"/>
    <w:rPr>
      <w:color w:val="0563C1" w:themeColor="hyperlink"/>
      <w:u w:val="single"/>
    </w:rPr>
  </w:style>
  <w:style w:type="character" w:styleId="zmlenmeyenBahsetme">
    <w:name w:val="Unresolved Mention"/>
    <w:basedOn w:val="VarsaylanParagrafYazTipi"/>
    <w:uiPriority w:val="99"/>
    <w:semiHidden/>
    <w:unhideWhenUsed/>
    <w:rsid w:val="006A5D7F"/>
    <w:rPr>
      <w:color w:val="605E5C"/>
      <w:shd w:val="clear" w:color="auto" w:fill="E1DFDD"/>
    </w:rPr>
  </w:style>
  <w:style w:type="paragraph" w:styleId="ListeParagraf">
    <w:name w:val="List Paragraph"/>
    <w:basedOn w:val="Normal"/>
    <w:uiPriority w:val="34"/>
    <w:qFormat/>
    <w:rsid w:val="006A5D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erge&#231;elik@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ysfyildirim67@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D7DCD-3ACD-4B03-9444-501F5F44B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Pages>
  <Words>1279</Words>
  <Characters>7294</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2023-10-24T07:34:00Z</dcterms:created>
  <dcterms:modified xsi:type="dcterms:W3CDTF">2023-11-15T07:44:00Z</dcterms:modified>
</cp:coreProperties>
</file>